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2" w:rsidRPr="009E4EB5" w:rsidRDefault="00100732" w:rsidP="00100732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lang w:eastAsia="pl-PL"/>
        </w:rPr>
      </w:pPr>
      <w:r w:rsidRPr="009E4EB5">
        <w:rPr>
          <w:rFonts w:ascii="Cambria" w:eastAsia="Times New Roman" w:hAnsi="Cambria" w:cs="Cambria"/>
          <w:b/>
          <w:bCs/>
          <w:lang w:eastAsia="pl-PL"/>
        </w:rPr>
        <w:t xml:space="preserve">WYMAGANIA EDUKACYJNE  Z RELIGII W KLASIE </w:t>
      </w:r>
      <w:r>
        <w:rPr>
          <w:rFonts w:ascii="Cambria" w:eastAsia="Times New Roman" w:hAnsi="Cambria" w:cs="Cambria"/>
          <w:b/>
          <w:bCs/>
          <w:lang w:eastAsia="pl-PL"/>
        </w:rPr>
        <w:t>II</w:t>
      </w:r>
      <w:r w:rsidRPr="009E4EB5">
        <w:rPr>
          <w:rFonts w:ascii="Cambria" w:eastAsia="Times New Roman" w:hAnsi="Cambria" w:cs="Cambria"/>
          <w:b/>
          <w:bCs/>
          <w:lang w:eastAsia="pl-PL"/>
        </w:rPr>
        <w:t xml:space="preserve"> </w:t>
      </w:r>
    </w:p>
    <w:p w:rsidR="00294BB6" w:rsidRDefault="00294BB6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100732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E4EB5">
        <w:rPr>
          <w:rFonts w:ascii="Times New Roman" w:eastAsia="Times New Roman" w:hAnsi="Times New Roman" w:cs="Times New Roman"/>
          <w:lang w:eastAsia="pl-PL"/>
        </w:rPr>
        <w:t>Wymagania edukacyjne z religii w klasie</w:t>
      </w:r>
      <w:r>
        <w:rPr>
          <w:rFonts w:ascii="Times New Roman" w:eastAsia="Times New Roman" w:hAnsi="Times New Roman" w:cs="Times New Roman"/>
          <w:lang w:eastAsia="pl-PL"/>
        </w:rPr>
        <w:t xml:space="preserve"> II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zostały opracowane na podstawie </w:t>
      </w:r>
      <w:r w:rsidRPr="009E4EB5">
        <w:rPr>
          <w:rFonts w:ascii="Times New Roman" w:eastAsia="Times New Roman" w:hAnsi="Times New Roman" w:cs="Times New Roman"/>
          <w:i/>
          <w:iCs/>
          <w:lang w:eastAsia="pl-PL"/>
        </w:rPr>
        <w:t>Programu Nauczania Religii Rzymskokatolickiej w Przedszkolach i Szkołach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zatwierdzonego przez Komisję Wychowania Katolickiego Konferencji Episkopatu Polski w Białymstoku z dniu 9 czerwca 2010 r. i jest zgodny z Rozporządzeniem MEN z dnia 30 kwietnia 2007 r. w sprawie warunków i sposobu oceniania, klasyfikowania i promowania uczniów i słuchaczy oraz przeprowadzania sprawdzianów i egzaminów w szkołach publicznych oraz ze zmianami dokonanymi w tym rozporządzeniu z dnia 13 lipca 2007 r. oraz realizowany przez nauczyciela program nauczania „</w:t>
      </w:r>
      <w:r>
        <w:rPr>
          <w:rFonts w:ascii="Times New Roman" w:eastAsia="Times New Roman" w:hAnsi="Times New Roman" w:cs="Times New Roman"/>
          <w:i/>
          <w:lang w:eastAsia="pl-PL"/>
        </w:rPr>
        <w:t>W drodze do Wieczernika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” nr </w:t>
      </w:r>
      <w:r>
        <w:rPr>
          <w:rFonts w:ascii="Times New Roman" w:eastAsia="Times New Roman" w:hAnsi="Times New Roman" w:cs="Times New Roman"/>
          <w:lang w:eastAsia="pl-PL"/>
        </w:rPr>
        <w:t>AZ-1-01/10</w:t>
      </w:r>
      <w:r w:rsidRPr="009E4EB5">
        <w:rPr>
          <w:rFonts w:ascii="Times New Roman" w:eastAsia="Times New Roman" w:hAnsi="Times New Roman" w:cs="Times New Roman"/>
          <w:lang w:eastAsia="pl-PL"/>
        </w:rPr>
        <w:t>: klasa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9E4EB5">
        <w:rPr>
          <w:rFonts w:ascii="Times New Roman" w:eastAsia="Times New Roman" w:hAnsi="Times New Roman" w:cs="Times New Roman"/>
          <w:lang w:eastAsia="pl-PL"/>
        </w:rPr>
        <w:t>I, podręcznik</w:t>
      </w:r>
      <w:r>
        <w:rPr>
          <w:rFonts w:ascii="Times New Roman" w:eastAsia="Times New Roman" w:hAnsi="Times New Roman" w:cs="Times New Roman"/>
          <w:lang w:eastAsia="pl-PL"/>
        </w:rPr>
        <w:t xml:space="preserve"> i ćwiczenia 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i/>
          <w:lang w:eastAsia="pl-PL"/>
        </w:rPr>
        <w:t>Kochamy Pana Jezusa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” nr </w:t>
      </w:r>
      <w:r>
        <w:rPr>
          <w:rFonts w:ascii="Times New Roman" w:eastAsia="Times New Roman" w:hAnsi="Times New Roman" w:cs="Times New Roman"/>
          <w:lang w:eastAsia="pl-PL"/>
        </w:rPr>
        <w:t>AZ-12-01/10-KR-15/13</w:t>
      </w:r>
    </w:p>
    <w:p w:rsidR="00100732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100732" w:rsidRPr="009E4EB5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outlineLvl w:val="2"/>
        <w:rPr>
          <w:rFonts w:ascii="Cambria" w:eastAsia="Times New Roman" w:hAnsi="Cambria" w:cs="Cambria"/>
          <w:b/>
          <w:bCs/>
          <w:color w:val="000000"/>
          <w:lang w:eastAsia="pl-PL"/>
        </w:rPr>
      </w:pPr>
      <w:r w:rsidRPr="009E4EB5">
        <w:rPr>
          <w:rFonts w:ascii="Cambria" w:eastAsia="Times New Roman" w:hAnsi="Cambria" w:cs="Cambria"/>
          <w:b/>
          <w:bCs/>
          <w:color w:val="000000"/>
          <w:lang w:eastAsia="pl-PL"/>
        </w:rPr>
        <w:t>Obszary aktywności ucznia podlegające ocenie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ustne: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Odpowiedzi ustne.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Opowiadania odtwórcze i twórcze.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Dialog.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pisemne: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Zadania domowe.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Ćwiczenia wykonane na lekcji.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9E4EB5">
        <w:rPr>
          <w:rFonts w:ascii="Times New Roman" w:eastAsia="Times New Roman" w:hAnsi="Times New Roman" w:cs="Times New Roman"/>
          <w:color w:val="000000"/>
          <w:lang w:eastAsia="pl-PL"/>
        </w:rPr>
        <w:tab/>
        <w:t>Formy praktyczne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Działania wynikające z celów lekcji.</w:t>
      </w:r>
    </w:p>
    <w:p w:rsidR="00100732" w:rsidRPr="009E4EB5" w:rsidRDefault="00100732" w:rsidP="0010073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9E4EB5">
        <w:rPr>
          <w:rFonts w:ascii="Times New Roman" w:eastAsia="Times New Roman" w:hAnsi="Times New Roman" w:cs="Times New Roman"/>
          <w:lang w:eastAsia="pl-PL"/>
        </w:rPr>
        <w:t>–</w:t>
      </w:r>
      <w:r w:rsidRPr="009E4EB5">
        <w:rPr>
          <w:rFonts w:ascii="Times New Roman" w:eastAsia="Times New Roman" w:hAnsi="Times New Roman" w:cs="Times New Roman"/>
          <w:lang w:eastAsia="pl-PL"/>
        </w:rPr>
        <w:tab/>
        <w:t>Aktywność ucznia na lekcji</w:t>
      </w:r>
      <w:r>
        <w:rPr>
          <w:rFonts w:ascii="Times New Roman" w:eastAsia="Times New Roman" w:hAnsi="Times New Roman" w:cs="Times New Roman"/>
          <w:lang w:eastAsia="pl-PL"/>
        </w:rPr>
        <w:t xml:space="preserve"> i poza szkołą</w:t>
      </w:r>
      <w:r w:rsidRPr="009E4EB5">
        <w:rPr>
          <w:rFonts w:ascii="Times New Roman" w:eastAsia="Times New Roman" w:hAnsi="Times New Roman" w:cs="Times New Roman"/>
          <w:lang w:eastAsia="pl-PL"/>
        </w:rPr>
        <w:t>.</w:t>
      </w:r>
    </w:p>
    <w:p w:rsidR="00100732" w:rsidRDefault="00100732" w:rsidP="00100732">
      <w:pPr>
        <w:keepNext/>
        <w:tabs>
          <w:tab w:val="left" w:pos="765"/>
        </w:tabs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00732" w:rsidRDefault="00100732" w:rsidP="00100732">
      <w:pPr>
        <w:keepNext/>
        <w:tabs>
          <w:tab w:val="left" w:pos="765"/>
        </w:tabs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00732" w:rsidRPr="009E4EB5" w:rsidRDefault="00100732" w:rsidP="00100732">
      <w:pPr>
        <w:keepNext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Uczeń ma obowiązek prowadzić ćwiczenia (zeszyt). </w:t>
      </w:r>
      <w:r w:rsidRPr="00823FAB">
        <w:rPr>
          <w:rFonts w:ascii="Times New Roman" w:eastAsia="Times New Roman" w:hAnsi="Times New Roman" w:cs="Times New Roman"/>
          <w:bCs/>
          <w:lang w:eastAsia="pl-PL"/>
        </w:rPr>
        <w:t>Dodatkowo uczeń może z</w:t>
      </w:r>
      <w:r w:rsidRPr="00823FAB">
        <w:rPr>
          <w:rFonts w:ascii="Times New Roman" w:eastAsia="Times New Roman" w:hAnsi="Times New Roman" w:cs="Times New Roman"/>
          <w:lang w:eastAsia="pl-PL"/>
        </w:rPr>
        <w:t>a</w:t>
      </w:r>
      <w:r w:rsidRPr="009E4EB5">
        <w:rPr>
          <w:rFonts w:ascii="Times New Roman" w:eastAsia="Times New Roman" w:hAnsi="Times New Roman" w:cs="Times New Roman"/>
          <w:lang w:eastAsia="pl-PL"/>
        </w:rPr>
        <w:t xml:space="preserve">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:rsid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100732">
        <w:rPr>
          <w:rFonts w:ascii="Cambria" w:eastAsia="Times New Roman" w:hAnsi="Cambria" w:cs="Cambria"/>
          <w:b/>
          <w:bCs/>
          <w:lang w:eastAsia="pl-PL"/>
        </w:rPr>
        <w:t>Wymagania programowe i kryteria oceniania osiągnięć uczniów</w:t>
      </w:r>
      <w:r>
        <w:rPr>
          <w:rFonts w:ascii="Cambria" w:eastAsia="Times New Roman" w:hAnsi="Cambria" w:cs="Cambria"/>
          <w:b/>
          <w:bCs/>
          <w:lang w:eastAsia="pl-PL"/>
        </w:rPr>
        <w:t>:</w:t>
      </w:r>
    </w:p>
    <w:p w:rsidR="00100732" w:rsidRPr="00100732" w:rsidRDefault="00100732" w:rsidP="0010073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:rsidR="00100732" w:rsidRPr="00100732" w:rsidRDefault="00100732" w:rsidP="001007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Podstawowe: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Spełnia wymagania na ocenę bardzo dobrą.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wiedzę i umiejętności, które są efektem samodzielnej pracy, wynikają z indywidualnych zainteresowań, potrafi je zaprezentować.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Jest bardzo aktywny na lekcji.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Wykonuje zadane prace i ćwiczenia, przynosi niezbędne pomoce.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Prowadzi na bieżąco ćwiczenia (zeszyt).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Osiąga sukcesy w konkursach religijnych szkolnych i pozaszkolnych.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pełny zakres wiadomości i umiejętności wynikających z programu nauczania.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Sprawnie posługuje się nabytymi umiejętnościami, jest zawsze przygotowany i bardzo aktywny na lekcji.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i starannie prowadzi ćwiczenia (zeszyt).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Przynosi niezbędne pomoce.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Bierze aktywny udział w organizowanych konkursach religijnych na terenie szkoły, parafii, miejscowości.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Opanował większość wiadomości i umiejętności wynikających z programu nauczania i potrafi je poprawnie zaprezentować.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Prowadzi na bieżąco ćwiczenia (zeszyt), jest zawsze przygotowany do katechezy.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Wykonuje systematycznie zadane prace i ćwiczenia.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Uczeń posiada wiedzę i umiejętności pozwalające na samodzielne wykorzystanie, jest aktywny na lekcji.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wiedzę i umiejętności niezbędne na danym etapie nauki, pozwalające na rozumienie podstawowych zagadnień.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Potrafi wyrywkowo stosować wiedzę, proste zagadnienia przedstawia przy pomocy nauczyciela, ale ma braki w wiadomościach.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Uzupełnia na bieżąco ćwiczenia (zeszyt).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Wykonuje zadane prace i przynosi niezbędne pomoce, np. podręcznik.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Nie wykazuje większego zainteresowania przedmiotem.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dopuszczającą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minimalną wiedzę i umiejętności przewidziane w programie nauczania.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braki w wiedzy i umiejętnościach religijnych, które nie uniemożliwiają mu czynienia postępów w ciągu dalszej nauki.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Ma ćwiczenia (zeszyt), które rzadko są uzupełniane.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Sporadycznie włącza się w pracę grupy, proste polecenia wymagające zastosowania podstawowych umiejętności wykonuje przy pomocy nauczyciela.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Nie zostały spełnione kryteria wymagań na ocenę dopuszczającą, niezbędne do opanowania podstawowych umiejętności.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Nie prowadzi zeszytu, ćwiczeń, nie wykonuje zadawanych prac.</w:t>
      </w:r>
    </w:p>
    <w:p w:rsid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Odmawia wszelkiej współpracy.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Wyraża lekceważący stosunek do wartości religijnych i katechezy.</w:t>
      </w:r>
    </w:p>
    <w:p w:rsid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100732" w:rsidRPr="00100732" w:rsidRDefault="00100732" w:rsidP="001007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Szczegółowe: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celującą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Opanował materiał przewidziany programem w stopniu bardzo dobrym.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Samodzielnie i twórczo rozwija własne zainteresowania przedmiotem.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Bierze udział i osiąga sukcesy w konkursach religijnych.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Biegle posługuje się zdobytą wiedzą, posiada wiedzę wykraczającą poza program nauczania klasy drugiej.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Jest wzorem i przykładem dla innych uczniów.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bardzo dobrą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Zna modlitwy: 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>Ojcze nasz</w:t>
      </w:r>
      <w:r w:rsidRPr="00100732">
        <w:rPr>
          <w:rFonts w:ascii="Times New Roman" w:eastAsia="Times New Roman" w:hAnsi="Times New Roman" w:cs="Times New Roman"/>
          <w:lang w:eastAsia="pl-PL"/>
        </w:rPr>
        <w:t>,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 xml:space="preserve"> Zdrowaś Maryjo</w:t>
      </w:r>
      <w:r w:rsidRPr="00100732">
        <w:rPr>
          <w:rFonts w:ascii="Times New Roman" w:eastAsia="Times New Roman" w:hAnsi="Times New Roman" w:cs="Times New Roman"/>
          <w:lang w:eastAsia="pl-PL"/>
        </w:rPr>
        <w:t>,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 xml:space="preserve"> Przykazanie miłości</w:t>
      </w:r>
      <w:r w:rsidRPr="00100732">
        <w:rPr>
          <w:rFonts w:ascii="Times New Roman" w:eastAsia="Times New Roman" w:hAnsi="Times New Roman" w:cs="Times New Roman"/>
          <w:lang w:eastAsia="pl-PL"/>
        </w:rPr>
        <w:t>,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 xml:space="preserve"> Aniele Boży</w:t>
      </w:r>
      <w:r w:rsidRPr="00100732">
        <w:rPr>
          <w:rFonts w:ascii="Times New Roman" w:eastAsia="Times New Roman" w:hAnsi="Times New Roman" w:cs="Times New Roman"/>
          <w:lang w:eastAsia="pl-PL"/>
        </w:rPr>
        <w:t>,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 xml:space="preserve"> Wieczny odpoczynek</w:t>
      </w:r>
      <w:r w:rsidRPr="00100732">
        <w:rPr>
          <w:rFonts w:ascii="Times New Roman" w:eastAsia="Times New Roman" w:hAnsi="Times New Roman" w:cs="Times New Roman"/>
          <w:lang w:eastAsia="pl-PL"/>
        </w:rPr>
        <w:t>,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 xml:space="preserve"> Akt nadziei</w:t>
      </w:r>
      <w:r w:rsidRPr="00100732">
        <w:rPr>
          <w:rFonts w:ascii="Times New Roman" w:eastAsia="Times New Roman" w:hAnsi="Times New Roman" w:cs="Times New Roman"/>
          <w:lang w:eastAsia="pl-PL"/>
        </w:rPr>
        <w:t>,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 xml:space="preserve"> Akt żalu, Akt wiary, Akt miłości</w:t>
      </w:r>
      <w:r w:rsidRPr="00100732">
        <w:rPr>
          <w:rFonts w:ascii="Times New Roman" w:eastAsia="Times New Roman" w:hAnsi="Times New Roman" w:cs="Times New Roman"/>
          <w:lang w:eastAsia="pl-PL"/>
        </w:rPr>
        <w:t>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Formułuje modlitwę, w której dziękuje Bogu za Jego miłość do ludzi.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Podaje treść formuły spowiedzi</w:t>
      </w:r>
      <w:r>
        <w:rPr>
          <w:rFonts w:ascii="Times New Roman" w:eastAsia="Times New Roman" w:hAnsi="Times New Roman" w:cs="Times New Roman"/>
          <w:lang w:eastAsia="pl-PL"/>
        </w:rPr>
        <w:t xml:space="preserve"> powszechnej</w:t>
      </w:r>
      <w:r w:rsidRPr="00100732">
        <w:rPr>
          <w:rFonts w:ascii="Times New Roman" w:eastAsia="Times New Roman" w:hAnsi="Times New Roman" w:cs="Times New Roman"/>
          <w:lang w:eastAsia="pl-PL"/>
        </w:rPr>
        <w:t>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Wymienia sakramenty święte.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Zna wybrane postaci biblijne, które słuchały 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Boga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i odpowiedziały na Jego wezwanie.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Biblia jest księgą świętą – umie wyrazić wobec niej szacunek.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wydarzenia z życia Jezusa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Wie, że Jezus uczy nas rozmawiać z Ojcem, wymienia i wyjaśnia prośby zawarte w modlitwie 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>Ojcze nasz.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przez słowa, uczynki, modlitwę i wyznanie wiary odpowiada na słowo Boże.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Wyjaśnia sens chrześcijańskiego 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przeżywania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okresu adwentu i Bożego Narodzenia.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Rozumie i posługuje się zwrotami wyrażającymi wdzięczność wobec Boga i ludzi.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wybrane perykopy biblijne, ukazujące dzieciństwo i publiczną działalność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dziękczynieniem.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na czym polega grzech pierwszych ludzi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znaczenie przebaczenia w życiu ludzi i przebaczenia udzielanego ludziom przez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co to jest sakrament pokuty i pojednania, zna historię nawrócenia Zacheusza.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Wymienia i omawia krótko grzechy główne.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dlaczego Eucharystia jest darem Boga.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Ukazuje rolę wiary w obecność i działanie Jezusa w Eucharystii.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uobecnieniem męki, śmierci i zmartwychwstania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Eucharystią.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Jezus jako Syn Boży przyszedł do ludzi, aby dzielić się z nimi posiadanym życiem.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religijne znaczenie uroczystości Wszystkich Świętych, Bożego Ciała.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:rsidR="00100732" w:rsidRPr="00100732" w:rsidRDefault="00100732" w:rsidP="00100732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dobrą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większość modlitw przewidzianych w programie nauczania.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Formułuje modlitwę, w której dziękuje Bogu za Jego miłość do ludzi.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Podaje treść formuły spowiedzi</w:t>
      </w:r>
      <w:r>
        <w:rPr>
          <w:rFonts w:ascii="Times New Roman" w:eastAsia="Times New Roman" w:hAnsi="Times New Roman" w:cs="Times New Roman"/>
          <w:lang w:eastAsia="pl-PL"/>
        </w:rPr>
        <w:t xml:space="preserve"> powszechnej</w:t>
      </w:r>
      <w:r w:rsidRPr="00100732">
        <w:rPr>
          <w:rFonts w:ascii="Times New Roman" w:eastAsia="Times New Roman" w:hAnsi="Times New Roman" w:cs="Times New Roman"/>
          <w:lang w:eastAsia="pl-PL"/>
        </w:rPr>
        <w:t>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Potrafi wymienić sakramenty święte.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Zna wybrane postaci biblijne, które słuchały 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Boga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i odpowiedziały na Jego wezwanie.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Biblia jest księgą świętą – umie wyrazić wobec niej szacunek.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Wie, że Jezus uczy nas rozmawiać z Ojcem, wymienia prośby zawarte w modlitwie 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>Ojcze nasz.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przez słowa, uczynki, modlitwę i wyznanie wiary odpowiada na słowo Boże.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Wyjaśnia sens chrześcijańskiego 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przeżywania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okresu adwentu i Bożego Narodzenia.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Rozumie i posługuje się zwrotami wyrażającymi wdzięczność wobec Boga i ludzi.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wybrane perykopy biblijne, ukazujące dzieciństwo i publiczną działalność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dziękczynieniem.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znaczenie przebaczenia w życiu ludzi i przebaczenia udzielanego ludziom przez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co to jest sakrament pokuty i pojednania, zna historię nawrócenia Zacheusza.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Wymienia grzechy główne.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darem Boga.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lastRenderedPageBreak/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Ukazuje rolę wiary w obecność i działanie Jezusa w Eucharystii.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uobecnieniem męki, śmierci i zmartwychwstania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Eucharystią.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religijne znaczenie uroczystości Wszystkich Świętych, Bożego Ciała.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uzupełnione ćwiczenia (zeszyt).</w:t>
      </w:r>
    </w:p>
    <w:p w:rsidR="00100732" w:rsidRPr="00100732" w:rsidRDefault="00100732" w:rsidP="00100732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dostateczną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niektóre modlitwy przewidziane w programie nauczania.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Potrafi sformułować modlitwę, w której dziękuje Bogu za Jego miłość do ludzi.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Potrafi wymienić sakramenty święte.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Opowiada ogólnie o wybranych postaciach biblijnych, które słuchały 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Boga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i odpowiedziały na Jego wezwanie.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Biblia jest księgą świętą – umie wyrazić wobec niej szacunek.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Wie, że Jezus uczy nas rozmawiać z Ojcem, zna niektóre prośby zawarte w modlitwie 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>Ojcze nasz.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Potrafi wyjaśnić sens chrześcijańskiego przeżywania okresu adwentu i Bożego Narodzenia.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wybrane perykopy biblijne, ukazujące dzieciństwo i publiczną działalność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dziękczynieniem.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znaczenie przebaczenia w życiu ludzi i przebaczenia udzielanego ludziom przez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co to jest sakrament pokuty i pojednania.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są grzechy główne.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uobecnieniem męki, śmierci i zmartwychwstania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religijne znaczenie uroczystości Wszystkich Świętych, Bożego Ciała.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100732" w:rsidRPr="00100732" w:rsidRDefault="00100732" w:rsidP="00100732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Na ocenę dopuszczającą uczeń: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wybrane modlitwy przewidziane w programie nauczania, powie je z pomocą nauczyciela.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na modlitwie dziękujemy Bogu za Jego miłość do ludzi.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 pomocą nauczyciela potrafi wymienić sakramenty święte.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Opowiada ogólnie o wybranych postaciach biblijnych, które słuchały 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Boga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i odpowiedziały na Jego wezwanie.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Biblia jest księgą świętą.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Wie, że Jezus w modlitwie 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>Ojcze nasz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uczy nas rozmawiać z Ojcem</w:t>
      </w:r>
      <w:r w:rsidRPr="00100732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 xml:space="preserve">Potrafi wyjaśnić sens chrześcijańskiego </w:t>
      </w:r>
      <w:r w:rsidRPr="00100732">
        <w:rPr>
          <w:rFonts w:ascii="Times New Roman" w:eastAsia="Times New Roman" w:hAnsi="Times New Roman" w:cs="Times New Roman"/>
          <w:color w:val="000000"/>
          <w:lang w:eastAsia="pl-PL"/>
        </w:rPr>
        <w:t>przeżywania</w:t>
      </w:r>
      <w:r w:rsidRPr="00100732">
        <w:rPr>
          <w:rFonts w:ascii="Times New Roman" w:eastAsia="Times New Roman" w:hAnsi="Times New Roman" w:cs="Times New Roman"/>
          <w:lang w:eastAsia="pl-PL"/>
        </w:rPr>
        <w:t xml:space="preserve"> okresu adwentu i Bożego Narodzenia.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Zna niektóre perykopy biblijne, ukazujące dzieciństwo i publiczną działalność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dziękczynieniem.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podstawowe gesty, znaki i symbole liturgiczne związane z okresem Wielkiego Postu.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co to jest sakrament pokuty i pojednania.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czym jest sumienie i grzech.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są grzechy główne.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Wie, że Eucharystia jest uobecnieniem męki, śmierci i zmartwychwstania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 związek między zmartwychwstaniem Jezusa a niedzielną Eucharystią.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Wyjaśnia, dlaczego trzeba trwać w przyjaźni z Jezusem i dzielić się z innymi.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Wskazuje, co należy czynić, aby być prawdziwym przyjacielem Jezusa.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Z szacunkiem odnosi się do kapłanów, rodziców, nauczycieli, wychowawców.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Posiada ćwiczenia (zeszyt), w których są liczne braki.</w:t>
      </w:r>
    </w:p>
    <w:p w:rsidR="00100732" w:rsidRPr="00100732" w:rsidRDefault="00100732" w:rsidP="00100732">
      <w:pPr>
        <w:keepNext/>
        <w:autoSpaceDE w:val="0"/>
        <w:autoSpaceDN w:val="0"/>
        <w:adjustRightInd w:val="0"/>
        <w:spacing w:after="0" w:line="360" w:lineRule="auto"/>
        <w:ind w:left="1135" w:hanging="284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00732">
        <w:rPr>
          <w:rFonts w:ascii="Times New Roman" w:eastAsia="Times New Roman" w:hAnsi="Times New Roman" w:cs="Times New Roman"/>
          <w:b/>
          <w:bCs/>
          <w:lang w:eastAsia="pl-PL"/>
        </w:rPr>
        <w:t>Na ocenę niedostateczną uczeń:</w:t>
      </w:r>
    </w:p>
    <w:p w:rsid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Nie spełnia wymagań na ocenę dopuszczającą.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100732">
        <w:rPr>
          <w:rFonts w:ascii="Times New Roman" w:eastAsia="Times New Roman" w:hAnsi="Times New Roman" w:cs="Times New Roman"/>
          <w:lang w:eastAsia="pl-PL"/>
        </w:rPr>
        <w:t>–</w:t>
      </w:r>
      <w:r w:rsidRPr="00100732">
        <w:rPr>
          <w:rFonts w:ascii="Times New Roman" w:eastAsia="Times New Roman" w:hAnsi="Times New Roman" w:cs="Times New Roman"/>
          <w:lang w:eastAsia="pl-PL"/>
        </w:rPr>
        <w:tab/>
        <w:t>Wyraża lekceważący stosunek do wartości religijnych i katechezy.</w:t>
      </w:r>
    </w:p>
    <w:p w:rsidR="00100732" w:rsidRPr="00100732" w:rsidRDefault="00100732" w:rsidP="0010073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:rsidR="003745C1" w:rsidRDefault="003745C1" w:rsidP="00100732">
      <w:pPr>
        <w:spacing w:after="0" w:line="360" w:lineRule="auto"/>
      </w:pPr>
    </w:p>
    <w:sectPr w:rsidR="0037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393"/>
    <w:multiLevelType w:val="hybridMultilevel"/>
    <w:tmpl w:val="4EA46D3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E94746"/>
    <w:multiLevelType w:val="hybridMultilevel"/>
    <w:tmpl w:val="2F60D02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910A1F"/>
    <w:multiLevelType w:val="hybridMultilevel"/>
    <w:tmpl w:val="0118780A"/>
    <w:lvl w:ilvl="0" w:tplc="3CA4DC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2"/>
    <w:rsid w:val="00100732"/>
    <w:rsid w:val="00294BB6"/>
    <w:rsid w:val="003745C1"/>
    <w:rsid w:val="00B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1616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2019-08-30T13:44:00Z</dcterms:created>
  <dcterms:modified xsi:type="dcterms:W3CDTF">2019-09-03T16:39:00Z</dcterms:modified>
</cp:coreProperties>
</file>